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关于连云港市科技服务站、首席专家（工程师）评审结果的公示</w:t>
      </w:r>
    </w:p>
    <w:p>
      <w:pPr>
        <w:snapToGrid w:val="0"/>
        <w:ind w:firstLine="586" w:firstLineChars="196"/>
        <w:jc w:val="lef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ind w:firstLine="586" w:firstLineChars="19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根据《关于提升学会和企事业科协服务科技创新能力的实施意见》（连科协</w:t>
      </w:r>
      <w:r>
        <w:rPr>
          <w:rFonts w:hint="eastAsia" w:ascii="仿宋_GB2312" w:hAnsiTheme="majorEastAsia" w:eastAsiaTheme="majorEastAsia"/>
          <w:sz w:val="32"/>
          <w:szCs w:val="32"/>
        </w:rPr>
        <w:t>﹝</w:t>
      </w:r>
      <w:r>
        <w:rPr>
          <w:rFonts w:hint="eastAsia" w:ascii="仿宋_GB2312" w:eastAsia="仿宋_GB2312" w:hAnsiTheme="majorEastAsia"/>
          <w:sz w:val="32"/>
          <w:szCs w:val="32"/>
        </w:rPr>
        <w:t>2017</w:t>
      </w:r>
      <w:r>
        <w:rPr>
          <w:rFonts w:hint="eastAsia" w:ascii="仿宋_GB2312" w:hAnsiTheme="majorEastAsia" w:eastAsiaTheme="majorEastAsia"/>
          <w:sz w:val="32"/>
          <w:szCs w:val="32"/>
        </w:rPr>
        <w:t>﹞15</w:t>
      </w:r>
      <w:r>
        <w:rPr>
          <w:rFonts w:hint="eastAsia" w:ascii="仿宋_GB2312" w:eastAsia="仿宋_GB2312" w:hAnsiTheme="majorEastAsia"/>
          <w:sz w:val="32"/>
          <w:szCs w:val="32"/>
        </w:rPr>
        <w:t>号</w:t>
      </w:r>
      <w:r>
        <w:rPr>
          <w:rFonts w:hint="eastAsia" w:ascii="仿宋_GB2312" w:hAnsi="仿宋" w:eastAsia="仿宋_GB2312"/>
          <w:sz w:val="32"/>
          <w:szCs w:val="32"/>
        </w:rPr>
        <w:t>）和《关于申报2018年提升学会和企事业科协服务科技创新能力计划项目的通知》（连科协</w:t>
      </w:r>
      <w:r>
        <w:rPr>
          <w:rFonts w:hint="eastAsia" w:ascii="仿宋_GB2312" w:hAnsiTheme="majorEastAsia" w:eastAsiaTheme="majorEastAsia"/>
          <w:sz w:val="32"/>
          <w:szCs w:val="32"/>
        </w:rPr>
        <w:t>﹝</w:t>
      </w:r>
      <w:r>
        <w:rPr>
          <w:rFonts w:hint="eastAsia" w:ascii="仿宋_GB2312" w:eastAsia="仿宋_GB2312" w:hAnsiTheme="majorEastAsia"/>
          <w:sz w:val="32"/>
          <w:szCs w:val="32"/>
        </w:rPr>
        <w:t>2018</w:t>
      </w:r>
      <w:r>
        <w:rPr>
          <w:rFonts w:hint="eastAsia" w:ascii="仿宋_GB2312" w:hAnsiTheme="majorEastAsia" w:eastAsiaTheme="majorEastAsia"/>
          <w:sz w:val="32"/>
          <w:szCs w:val="32"/>
        </w:rPr>
        <w:t>﹞27</w:t>
      </w:r>
      <w:r>
        <w:rPr>
          <w:rFonts w:hint="eastAsia" w:ascii="仿宋_GB2312" w:eastAsia="仿宋_GB2312" w:hAnsiTheme="majorEastAsia"/>
          <w:sz w:val="32"/>
          <w:szCs w:val="32"/>
        </w:rPr>
        <w:t>号</w:t>
      </w:r>
      <w:r>
        <w:rPr>
          <w:rFonts w:hint="eastAsia" w:ascii="仿宋_GB2312" w:hAnsi="仿宋" w:eastAsia="仿宋_GB2312"/>
          <w:sz w:val="32"/>
          <w:szCs w:val="32"/>
        </w:rPr>
        <w:t>）有关要求，2018年连云港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/>
          <w:sz w:val="32"/>
          <w:szCs w:val="32"/>
        </w:rPr>
        <w:t>科技服务站、首席专家（工程师）经市县级学会、企事业科协申报，</w:t>
      </w:r>
      <w:r>
        <w:rPr>
          <w:rFonts w:hint="eastAsia" w:ascii="仿宋" w:hAnsi="仿宋" w:eastAsia="仿宋" w:cs="仿宋_GB2312"/>
          <w:sz w:val="32"/>
          <w:szCs w:val="32"/>
        </w:rPr>
        <w:t>市科协组织专家组评审，共评选出拟认定的科技服务站15个，首席专家（工程师）20个，现将评审结果予以公示。公示时间为2018年12月17日至2018年12月23日，任何单位或个人如有异议，请在公示期内向市科协学会部实名反映。</w:t>
      </w: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市科协学会部地址：连云港市海州区凌州东路9号（市政务服务中心A楼415室）</w:t>
      </w: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联系电话：0518-85807253</w:t>
      </w: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附件：2018年连云港市</w:t>
      </w:r>
      <w:r>
        <w:rPr>
          <w:rFonts w:hint="eastAsia" w:ascii="仿宋_GB2312" w:hAnsi="仿宋" w:eastAsia="仿宋_GB2312"/>
          <w:sz w:val="32"/>
          <w:szCs w:val="32"/>
        </w:rPr>
        <w:t>科技服务站、首席专家（工程师）</w:t>
      </w:r>
      <w:r>
        <w:rPr>
          <w:rFonts w:hint="eastAsia" w:ascii="仿宋" w:hAnsi="仿宋" w:eastAsia="仿宋" w:cs="仿宋_GB2312"/>
          <w:sz w:val="32"/>
          <w:szCs w:val="32"/>
        </w:rPr>
        <w:t xml:space="preserve">拟认定名单   </w:t>
      </w: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连云港市科学技术协会</w:t>
      </w: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ind w:firstLine="598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2018年12月17日</w:t>
      </w:r>
    </w:p>
    <w:p>
      <w:pPr>
        <w:snapToGrid w:val="0"/>
        <w:jc w:val="lef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2018年连云港市科技服务站拟认定名单</w:t>
      </w:r>
    </w:p>
    <w:tbl>
      <w:tblPr>
        <w:tblStyle w:val="8"/>
        <w:tblW w:w="90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2843"/>
        <w:gridCol w:w="1570"/>
        <w:gridCol w:w="38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海州区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光大水务（连云港）有限公司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灌南县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江苏耕耘化学有限公司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灌云县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江苏威迪农业装备科技股份有限公司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连云港侨海渔业科技有限公司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连云港市嘉辰水产品有限公司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灌南县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连云港可为食用菌有限公司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连云港市健康管理协会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连云港市连云区星煜健康咨询服务部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连云港市质量协会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市开发区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连云港东睦新材料有限公司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连云港市工程师协会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海州区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日出东方太阳能股份有限公司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连云港市标准化协会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海州区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江苏旺科新材料有限公司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连云港市畜牧兽医学会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东海县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江苏东海老淮猪产业发展有限公司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连云港市保健协会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市开发区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连云港康缘物业管理有限公司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康之源酒店分公司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连云港市营养学会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海州区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海州区九龙社区福能源美容养生馆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连云港市标准化协会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连云港市昱丹食品有限公司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连云港市心里卫生协会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海州区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江苏红香溢酒业有限公司</w:t>
            </w:r>
          </w:p>
        </w:tc>
      </w:tr>
    </w:tbl>
    <w:p>
      <w:pPr>
        <w:snapToGrid w:val="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2018年连云港市首席专家（工程师）拟认定名单</w:t>
      </w:r>
    </w:p>
    <w:tbl>
      <w:tblPr>
        <w:tblStyle w:val="8"/>
        <w:tblW w:w="90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2843"/>
        <w:gridCol w:w="1570"/>
        <w:gridCol w:w="38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专家姓名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服务单位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马娟娟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连云港杜钟新奥神氨纶有限公司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仲兆满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江苏金鸽网络科技有限公司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马雄波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连云港宏翔东方智能技术有限公司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连云港市电工技术学会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宋永献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连云港苏云医疗器材有限公司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王其兵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连云港市中通复合材料机械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设备制造厂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刘瑞明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连云港久盛电力辅机有限公司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日出东方太阳能股份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有限公司科协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焦青太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江苏省连云港市海州区海宁工贸园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陈劲松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江苏瀚能电气有限公司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连云港市畜牧兽医学会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单玉平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连云港温氏畜牧有限公司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司鑫鑫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连云港万泰医药辅料技术有限公司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田日升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连云港国鑫食用菌成套设备有限公司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  苏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连云港如愿机械制造有限公司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连云港市保健协会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刘晓光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连云港和美家妇产医院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连云港市畜牧兽医学会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孙军防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赣榆区班庄镇俊磊养殖场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连云港市畜牧兽医学会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张孝庆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连云港市赣榆区农富源牧场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连云港市标准化协会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戴力敏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连云港红动服饰有限公司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淮海工学院科协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刘国成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连云港市振誉水产养殖专业合作社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灌云县农学会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卞保雷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灌云县久红农业开发有限公司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连云港市标准化协会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  群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连云港宏坤建材有限公司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连云港市标准化协会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姚峰经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连云港市凯威酒业有限公司</w:t>
            </w:r>
          </w:p>
        </w:tc>
      </w:tr>
    </w:tbl>
    <w:p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sectPr>
      <w:pgSz w:w="11906" w:h="16838"/>
      <w:pgMar w:top="1529" w:right="1531" w:bottom="1531" w:left="1531" w:header="851" w:footer="992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89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4E"/>
    <w:rsid w:val="00021BFE"/>
    <w:rsid w:val="00041180"/>
    <w:rsid w:val="000E034E"/>
    <w:rsid w:val="00190CC6"/>
    <w:rsid w:val="0024274E"/>
    <w:rsid w:val="0027174E"/>
    <w:rsid w:val="00287F3E"/>
    <w:rsid w:val="002A13FF"/>
    <w:rsid w:val="002A713F"/>
    <w:rsid w:val="002E3E23"/>
    <w:rsid w:val="00343AC1"/>
    <w:rsid w:val="003567E8"/>
    <w:rsid w:val="00363627"/>
    <w:rsid w:val="003A3CD6"/>
    <w:rsid w:val="003B6512"/>
    <w:rsid w:val="003C5DDA"/>
    <w:rsid w:val="003F3051"/>
    <w:rsid w:val="004E5B1E"/>
    <w:rsid w:val="00512A41"/>
    <w:rsid w:val="00547CCD"/>
    <w:rsid w:val="00575390"/>
    <w:rsid w:val="005928DA"/>
    <w:rsid w:val="005B1954"/>
    <w:rsid w:val="005C41F9"/>
    <w:rsid w:val="00612EE9"/>
    <w:rsid w:val="00616DC9"/>
    <w:rsid w:val="00620974"/>
    <w:rsid w:val="00626905"/>
    <w:rsid w:val="006914D9"/>
    <w:rsid w:val="006914F5"/>
    <w:rsid w:val="00693E08"/>
    <w:rsid w:val="006C7A80"/>
    <w:rsid w:val="007114E7"/>
    <w:rsid w:val="00727A5E"/>
    <w:rsid w:val="00756DC2"/>
    <w:rsid w:val="007B1F0B"/>
    <w:rsid w:val="007C3BE8"/>
    <w:rsid w:val="008506FB"/>
    <w:rsid w:val="00857AA4"/>
    <w:rsid w:val="00872D8A"/>
    <w:rsid w:val="008817A0"/>
    <w:rsid w:val="008A0E06"/>
    <w:rsid w:val="008C63D3"/>
    <w:rsid w:val="00980C2E"/>
    <w:rsid w:val="009A22F3"/>
    <w:rsid w:val="009C5F0C"/>
    <w:rsid w:val="009E0187"/>
    <w:rsid w:val="00A523E3"/>
    <w:rsid w:val="00A5799D"/>
    <w:rsid w:val="00A655DF"/>
    <w:rsid w:val="00A71D26"/>
    <w:rsid w:val="00AC0A12"/>
    <w:rsid w:val="00AF3299"/>
    <w:rsid w:val="00AF46AA"/>
    <w:rsid w:val="00B16C0E"/>
    <w:rsid w:val="00B65E2E"/>
    <w:rsid w:val="00B7047C"/>
    <w:rsid w:val="00B745D6"/>
    <w:rsid w:val="00B90974"/>
    <w:rsid w:val="00BD641F"/>
    <w:rsid w:val="00BE1221"/>
    <w:rsid w:val="00BF4920"/>
    <w:rsid w:val="00C1265E"/>
    <w:rsid w:val="00C16AE0"/>
    <w:rsid w:val="00C93232"/>
    <w:rsid w:val="00C9574D"/>
    <w:rsid w:val="00CA64C6"/>
    <w:rsid w:val="00CC32EA"/>
    <w:rsid w:val="00D351D9"/>
    <w:rsid w:val="00D445B9"/>
    <w:rsid w:val="00D94B54"/>
    <w:rsid w:val="00DB39B4"/>
    <w:rsid w:val="00E54860"/>
    <w:rsid w:val="00E84EFF"/>
    <w:rsid w:val="00F04E6E"/>
    <w:rsid w:val="00F20EFD"/>
    <w:rsid w:val="00F57C9B"/>
    <w:rsid w:val="00F72CED"/>
    <w:rsid w:val="00F83991"/>
    <w:rsid w:val="00F841BA"/>
    <w:rsid w:val="00FA6188"/>
    <w:rsid w:val="00FE33DF"/>
    <w:rsid w:val="086D2827"/>
    <w:rsid w:val="0E624DAE"/>
    <w:rsid w:val="0FC24700"/>
    <w:rsid w:val="46EC7F3C"/>
    <w:rsid w:val="4E1B0BA2"/>
    <w:rsid w:val="6A50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817EC-ED67-49B7-8580-3A74AA28F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</Words>
  <Characters>1397</Characters>
  <Lines>11</Lines>
  <Paragraphs>3</Paragraphs>
  <TotalTime>34</TotalTime>
  <ScaleCrop>false</ScaleCrop>
  <LinksUpToDate>false</LinksUpToDate>
  <CharactersWithSpaces>1639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2017-12-14T09:00:00Z</dcterms:created>
  <dc:creator>DELL</dc:creator>
  <cp:lastModifiedBy>Administrator</cp:lastModifiedBy>
  <cp:lastPrinted>2017-12-21T07:09:00Z</cp:lastPrinted>
  <dcterms:modified xsi:type="dcterms:W3CDTF">2018-12-17T03:42:19Z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