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98" w:rsidRDefault="00993822">
      <w:pPr>
        <w:jc w:val="center"/>
      </w:pPr>
      <w:r>
        <w:rPr>
          <w:rFonts w:hint="eastAsia"/>
        </w:rPr>
        <w:t xml:space="preserve">                        </w:t>
      </w:r>
      <w:r>
        <w:rPr>
          <w:noProof/>
        </w:rPr>
        <w:drawing>
          <wp:inline distT="0" distB="0" distL="0" distR="0">
            <wp:extent cx="715010" cy="741045"/>
            <wp:effectExtent l="0" t="0" r="8890" b="1905"/>
            <wp:docPr id="2" name="图片 56" descr="C:\Users\ADMINI~1\AppData\Local\Temp\150060303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56" descr="C:\Users\ADMINI~1\AppData\Local\Temp\1500603030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98" w:rsidRDefault="00807F98"/>
    <w:p w:rsidR="00807F98" w:rsidRDefault="00C27C82">
      <w:pPr>
        <w:spacing w:line="480" w:lineRule="auto"/>
        <w:jc w:val="center"/>
        <w:rPr>
          <w:rFonts w:ascii="隶书" w:eastAsia="隶书" w:hAnsi="隶书" w:cs="隶书"/>
          <w:sz w:val="44"/>
          <w:szCs w:val="44"/>
        </w:rPr>
      </w:pPr>
      <w:r>
        <w:rPr>
          <w:rFonts w:ascii="隶书" w:eastAsia="隶书" w:hAnsi="隶书" w:cs="隶书" w:hint="eastAsia"/>
          <w:sz w:val="44"/>
          <w:szCs w:val="44"/>
        </w:rPr>
        <w:t>阳光扶贫监管系统</w:t>
      </w:r>
    </w:p>
    <w:p w:rsidR="00807F98" w:rsidRDefault="00C27C82">
      <w:pPr>
        <w:spacing w:line="480" w:lineRule="auto"/>
        <w:jc w:val="center"/>
        <w:rPr>
          <w:rFonts w:ascii="隶书" w:eastAsia="隶书" w:hAnsi="隶书" w:cs="隶书"/>
          <w:sz w:val="44"/>
          <w:szCs w:val="44"/>
        </w:rPr>
      </w:pPr>
      <w:r>
        <w:rPr>
          <w:rFonts w:ascii="隶书" w:eastAsia="隶书" w:hAnsi="隶书" w:cs="隶书" w:hint="eastAsia"/>
          <w:sz w:val="44"/>
          <w:szCs w:val="44"/>
        </w:rPr>
        <w:t>APP操作手册</w:t>
      </w:r>
    </w:p>
    <w:p w:rsidR="00807F98" w:rsidRDefault="00807F98">
      <w:pPr>
        <w:spacing w:line="480" w:lineRule="auto"/>
        <w:jc w:val="center"/>
        <w:rPr>
          <w:rFonts w:eastAsia="华文隶书"/>
          <w:sz w:val="32"/>
        </w:rPr>
      </w:pPr>
    </w:p>
    <w:p w:rsidR="00807F98" w:rsidRDefault="00807F98">
      <w:pPr>
        <w:spacing w:line="480" w:lineRule="auto"/>
        <w:jc w:val="center"/>
        <w:rPr>
          <w:rFonts w:eastAsia="华文隶书"/>
          <w:sz w:val="32"/>
        </w:rPr>
      </w:pPr>
    </w:p>
    <w:p w:rsidR="00807F98" w:rsidRDefault="00807F98">
      <w:pPr>
        <w:spacing w:line="480" w:lineRule="auto"/>
        <w:jc w:val="center"/>
        <w:rPr>
          <w:rFonts w:eastAsia="华文隶书"/>
          <w:sz w:val="32"/>
        </w:rPr>
      </w:pPr>
    </w:p>
    <w:p w:rsidR="00807F98" w:rsidRDefault="00807F98">
      <w:pPr>
        <w:spacing w:line="480" w:lineRule="auto"/>
        <w:jc w:val="center"/>
        <w:rPr>
          <w:rFonts w:eastAsia="华文隶书"/>
          <w:sz w:val="32"/>
        </w:rPr>
      </w:pPr>
    </w:p>
    <w:p w:rsidR="00807F98" w:rsidRDefault="00807F98">
      <w:pPr>
        <w:spacing w:line="480" w:lineRule="auto"/>
        <w:jc w:val="center"/>
        <w:rPr>
          <w:rFonts w:eastAsia="华文隶书"/>
          <w:sz w:val="32"/>
        </w:rPr>
      </w:pPr>
    </w:p>
    <w:p w:rsidR="00807F98" w:rsidRDefault="00C27C82">
      <w:pPr>
        <w:spacing w:line="480" w:lineRule="auto"/>
        <w:jc w:val="center"/>
        <w:rPr>
          <w:rFonts w:ascii="楷体" w:eastAsia="楷体" w:hAnsi="楷体" w:cs="楷体"/>
          <w:spacing w:val="-5"/>
          <w:szCs w:val="21"/>
        </w:rPr>
      </w:pPr>
      <w:r>
        <w:rPr>
          <w:rFonts w:ascii="楷体" w:eastAsia="楷体" w:hAnsi="楷体" w:cs="楷体" w:hint="eastAsia"/>
          <w:spacing w:val="-5"/>
          <w:szCs w:val="21"/>
        </w:rPr>
        <w:t xml:space="preserve">连云港市阳光扶贫监管系统建设工作领导小组2017.07 </w:t>
      </w:r>
    </w:p>
    <w:p w:rsidR="00807F98" w:rsidRDefault="00C27C82">
      <w:pPr>
        <w:jc w:val="center"/>
      </w:pPr>
      <w:r>
        <w:rPr>
          <w:rFonts w:ascii="黑体" w:eastAsia="黑体" w:hAnsi="黑体" w:cs="黑体" w:hint="eastAsia"/>
          <w:sz w:val="36"/>
          <w:szCs w:val="36"/>
        </w:rPr>
        <w:lastRenderedPageBreak/>
        <w:t>目     录</w:t>
      </w:r>
    </w:p>
    <w:p w:rsidR="00807F98" w:rsidRDefault="00807F98">
      <w:pPr>
        <w:jc w:val="center"/>
      </w:pPr>
    </w:p>
    <w:p w:rsidR="00807F98" w:rsidRDefault="00807F98">
      <w:pPr>
        <w:jc w:val="center"/>
      </w:pPr>
    </w:p>
    <w:p w:rsidR="00807F98" w:rsidRDefault="00C27C82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安装使用</w:t>
      </w:r>
      <w:r>
        <w:rPr>
          <w:rFonts w:asciiTheme="minorEastAsia" w:hAnsiTheme="minorEastAsia"/>
        </w:rPr>
        <w:t>············</w:t>
      </w:r>
      <w:r>
        <w:rPr>
          <w:rFonts w:asciiTheme="minorEastAsia" w:hAnsiTheme="minorEastAsia" w:hint="eastAsia"/>
        </w:rPr>
        <w:t>（）</w:t>
      </w:r>
    </w:p>
    <w:p w:rsidR="00807F98" w:rsidRDefault="00C27C82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登陆</w:t>
      </w:r>
      <w:r>
        <w:rPr>
          <w:rFonts w:asciiTheme="minorEastAsia" w:hAnsiTheme="minorEastAsia"/>
        </w:rPr>
        <w:t>··············</w:t>
      </w:r>
      <w:r>
        <w:rPr>
          <w:rFonts w:asciiTheme="minorEastAsia" w:hAnsiTheme="minorEastAsia" w:hint="eastAsia"/>
        </w:rPr>
        <w:t>（）</w:t>
      </w:r>
    </w:p>
    <w:p w:rsidR="00807F98" w:rsidRDefault="00C27C82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个人信息</w:t>
      </w:r>
      <w:r>
        <w:rPr>
          <w:rFonts w:asciiTheme="minorEastAsia" w:hAnsiTheme="minorEastAsia"/>
        </w:rPr>
        <w:t>············</w:t>
      </w:r>
      <w:r>
        <w:rPr>
          <w:rFonts w:asciiTheme="minorEastAsia" w:hAnsiTheme="minorEastAsia" w:hint="eastAsia"/>
        </w:rPr>
        <w:t>（）</w:t>
      </w:r>
    </w:p>
    <w:p w:rsidR="00807F98" w:rsidRDefault="00C27C82">
      <w:pPr>
        <w:numPr>
          <w:ilvl w:val="0"/>
          <w:numId w:val="1"/>
        </w:numPr>
      </w:pPr>
      <w:r>
        <w:rPr>
          <w:rFonts w:hint="eastAsia"/>
        </w:rPr>
        <w:t>版本更新</w:t>
      </w:r>
      <w:r>
        <w:rPr>
          <w:rFonts w:asciiTheme="minorEastAsia" w:hAnsiTheme="minorEastAsia"/>
        </w:rPr>
        <w:t>············</w:t>
      </w:r>
      <w:r>
        <w:rPr>
          <w:rFonts w:asciiTheme="minorEastAsia" w:hAnsiTheme="minorEastAsia" w:hint="eastAsia"/>
        </w:rPr>
        <w:t>（）</w:t>
      </w:r>
    </w:p>
    <w:p w:rsidR="00807F98" w:rsidRDefault="00C27C82">
      <w:pPr>
        <w:numPr>
          <w:ilvl w:val="0"/>
          <w:numId w:val="1"/>
        </w:numPr>
      </w:pPr>
      <w:r>
        <w:rPr>
          <w:rFonts w:hint="eastAsia"/>
        </w:rPr>
        <w:t>退出登陆</w:t>
      </w:r>
      <w:r>
        <w:rPr>
          <w:rFonts w:asciiTheme="minorEastAsia" w:hAnsiTheme="minorEastAsia"/>
        </w:rPr>
        <w:t>············</w:t>
      </w:r>
      <w:r>
        <w:rPr>
          <w:rFonts w:asciiTheme="minorEastAsia" w:hAnsiTheme="minorEastAsia" w:hint="eastAsia"/>
        </w:rPr>
        <w:t>（）</w:t>
      </w:r>
    </w:p>
    <w:p w:rsidR="00807F98" w:rsidRDefault="00C27C82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入户走访</w:t>
      </w:r>
      <w:r>
        <w:rPr>
          <w:rFonts w:asciiTheme="minorEastAsia" w:hAnsiTheme="minorEastAsia"/>
        </w:rPr>
        <w:t>············</w:t>
      </w:r>
      <w:r>
        <w:rPr>
          <w:rFonts w:asciiTheme="minorEastAsia" w:hAnsiTheme="minorEastAsia" w:hint="eastAsia"/>
        </w:rPr>
        <w:t>（）</w:t>
      </w:r>
    </w:p>
    <w:p w:rsidR="00807F98" w:rsidRDefault="00C27C82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入村走访</w:t>
      </w:r>
      <w:r>
        <w:rPr>
          <w:rFonts w:asciiTheme="minorEastAsia" w:hAnsiTheme="minorEastAsia"/>
        </w:rPr>
        <w:t>············</w:t>
      </w:r>
      <w:r>
        <w:rPr>
          <w:rFonts w:asciiTheme="minorEastAsia" w:hAnsiTheme="minorEastAsia" w:hint="eastAsia"/>
        </w:rPr>
        <w:t>（）</w:t>
      </w:r>
    </w:p>
    <w:p w:rsidR="00807F98" w:rsidRDefault="00C27C82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项目走访</w:t>
      </w:r>
      <w:r>
        <w:rPr>
          <w:rFonts w:asciiTheme="minorEastAsia" w:hAnsiTheme="minorEastAsia"/>
        </w:rPr>
        <w:t>············</w:t>
      </w:r>
      <w:r>
        <w:rPr>
          <w:rFonts w:asciiTheme="minorEastAsia" w:hAnsiTheme="minorEastAsia" w:hint="eastAsia"/>
        </w:rPr>
        <w:t>（）</w:t>
      </w:r>
    </w:p>
    <w:p w:rsidR="00807F98" w:rsidRDefault="00B55570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帮扶对象</w:t>
      </w:r>
      <w:r w:rsidR="002F56E3">
        <w:rPr>
          <w:rFonts w:hint="eastAsia"/>
        </w:rPr>
        <w:t xml:space="preserve"> </w:t>
      </w:r>
      <w:r>
        <w:rPr>
          <w:rFonts w:hint="eastAsia"/>
        </w:rPr>
        <w:t>帮扶笔记</w:t>
      </w:r>
      <w:r w:rsidR="002F56E3">
        <w:rPr>
          <w:rFonts w:hint="eastAsia"/>
        </w:rPr>
        <w:t xml:space="preserve"> </w:t>
      </w:r>
      <w:r>
        <w:rPr>
          <w:rFonts w:hint="eastAsia"/>
        </w:rPr>
        <w:t>求助平台</w:t>
      </w:r>
      <w:r w:rsidR="00C27C82">
        <w:rPr>
          <w:rFonts w:asciiTheme="minorEastAsia" w:hAnsiTheme="minorEastAsia"/>
        </w:rPr>
        <w:t>··</w:t>
      </w:r>
      <w:r w:rsidR="0087104C">
        <w:rPr>
          <w:rFonts w:asciiTheme="minorEastAsia" w:hAnsiTheme="minorEastAsia"/>
        </w:rPr>
        <w:t>·</w:t>
      </w:r>
      <w:r w:rsidR="00C27C82">
        <w:rPr>
          <w:rFonts w:asciiTheme="minorEastAsia" w:hAnsiTheme="minorEastAsia" w:hint="eastAsia"/>
        </w:rPr>
        <w:t>（）</w:t>
      </w:r>
    </w:p>
    <w:p w:rsidR="00807F98" w:rsidRDefault="002F56E3">
      <w:pPr>
        <w:numPr>
          <w:ilvl w:val="0"/>
          <w:numId w:val="1"/>
        </w:numPr>
      </w:pPr>
      <w:r>
        <w:rPr>
          <w:rFonts w:hint="eastAsia"/>
        </w:rPr>
        <w:t>阳光公示</w:t>
      </w:r>
      <w:r w:rsidR="00C27C82">
        <w:rPr>
          <w:rFonts w:asciiTheme="minorEastAsia" w:hAnsiTheme="minorEastAsia"/>
        </w:rPr>
        <w:t>········</w:t>
      </w:r>
      <w:r>
        <w:rPr>
          <w:rFonts w:asciiTheme="minorEastAsia" w:hAnsiTheme="minorEastAsia"/>
        </w:rPr>
        <w:t>··</w:t>
      </w:r>
      <w:r w:rsidR="00C27C82">
        <w:rPr>
          <w:rFonts w:asciiTheme="minorEastAsia" w:hAnsiTheme="minorEastAsia"/>
        </w:rPr>
        <w:t>··</w:t>
      </w:r>
      <w:r w:rsidR="00C27C82">
        <w:rPr>
          <w:rFonts w:asciiTheme="minorEastAsia" w:hAnsiTheme="minorEastAsia" w:hint="eastAsia"/>
        </w:rPr>
        <w:t>（）</w:t>
      </w:r>
    </w:p>
    <w:p w:rsidR="00807F98" w:rsidRDefault="00807F98" w:rsidP="002F56E3">
      <w:pPr>
        <w:rPr>
          <w:rFonts w:asciiTheme="minorEastAsia" w:hAnsiTheme="minorEastAsia"/>
        </w:rPr>
      </w:pPr>
    </w:p>
    <w:p w:rsidR="002F56E3" w:rsidRDefault="002F56E3" w:rsidP="002F56E3">
      <w:pPr>
        <w:rPr>
          <w:rFonts w:asciiTheme="minorEastAsia" w:hAnsiTheme="minorEastAsia"/>
        </w:rPr>
      </w:pPr>
    </w:p>
    <w:p w:rsidR="002F56E3" w:rsidRDefault="002F56E3" w:rsidP="002F56E3">
      <w:pPr>
        <w:rPr>
          <w:rFonts w:asciiTheme="minorEastAsia" w:hAnsiTheme="minorEastAsia"/>
        </w:rPr>
      </w:pPr>
    </w:p>
    <w:p w:rsidR="002F56E3" w:rsidRDefault="002F56E3" w:rsidP="002F56E3"/>
    <w:p w:rsidR="00807F98" w:rsidRDefault="00807F98"/>
    <w:p w:rsidR="00807F98" w:rsidRDefault="00807F98"/>
    <w:p w:rsidR="00807F98" w:rsidRDefault="00807F98"/>
    <w:p w:rsidR="00807F98" w:rsidRDefault="00807F98"/>
    <w:p w:rsidR="00807F98" w:rsidRDefault="00807F98"/>
    <w:p w:rsidR="00807F98" w:rsidRDefault="00807F98"/>
    <w:p w:rsidR="00807F98" w:rsidRDefault="00C27C82">
      <w:pPr>
        <w:numPr>
          <w:ilvl w:val="0"/>
          <w:numId w:val="2"/>
        </w:numPr>
      </w:pPr>
      <w:r>
        <w:rPr>
          <w:rFonts w:hint="eastAsia"/>
        </w:rPr>
        <w:lastRenderedPageBreak/>
        <w:t>安装使用</w:t>
      </w:r>
    </w:p>
    <w:p w:rsidR="00807F98" w:rsidRDefault="00C27C82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165F4A">
        <w:rPr>
          <w:rFonts w:ascii="宋体" w:eastAsia="宋体" w:hAnsi="宋体" w:cs="宋体" w:hint="eastAsia"/>
          <w:spacing w:val="-2"/>
          <w:kern w:val="0"/>
          <w:sz w:val="24"/>
        </w:rPr>
        <w:t>APP</w:t>
      </w:r>
      <w:r w:rsidR="00165F4A" w:rsidRPr="00165F4A">
        <w:rPr>
          <w:rFonts w:ascii="宋体" w:eastAsia="宋体" w:hAnsi="宋体" w:cs="宋体" w:hint="eastAsia"/>
          <w:spacing w:val="-2"/>
          <w:kern w:val="0"/>
          <w:sz w:val="24"/>
        </w:rPr>
        <w:t>仅</w:t>
      </w:r>
      <w:r w:rsidRPr="00165F4A">
        <w:rPr>
          <w:rFonts w:ascii="宋体" w:eastAsia="宋体" w:hAnsi="宋体" w:cs="宋体" w:hint="eastAsia"/>
          <w:spacing w:val="-2"/>
          <w:kern w:val="0"/>
          <w:sz w:val="24"/>
        </w:rPr>
        <w:t>适用于安卓版（Android）手机用户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807F98" w:rsidRDefault="00C27C82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下载地址：</w:t>
      </w:r>
      <w:hyperlink r:id="rId9" w:history="1">
        <w:r>
          <w:rPr>
            <w:rStyle w:val="a6"/>
            <w:rFonts w:ascii="黑体" w:eastAsia="仿宋" w:hAnsi="黑体" w:hint="eastAsia"/>
            <w:color w:val="auto"/>
            <w:sz w:val="32"/>
            <w:szCs w:val="32"/>
            <w:u w:val="none"/>
          </w:rPr>
          <w:t>http://218.92.61.147:8088/ygfp.apk</w:t>
        </w:r>
      </w:hyperlink>
    </w:p>
    <w:p w:rsidR="00807F98" w:rsidRDefault="00C27C82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或扫描二维码：</w:t>
      </w:r>
    </w:p>
    <w:p w:rsidR="00807F98" w:rsidRDefault="00C27C82">
      <w:pPr>
        <w:widowControl/>
        <w:jc w:val="left"/>
      </w:pPr>
      <w:r>
        <w:rPr>
          <w:noProof/>
          <w:sz w:val="32"/>
          <w:szCs w:val="32"/>
        </w:rPr>
        <w:drawing>
          <wp:inline distT="0" distB="0" distL="0" distR="0">
            <wp:extent cx="2171700" cy="2171700"/>
            <wp:effectExtent l="19050" t="0" r="0" b="0"/>
            <wp:docPr id="10" name="图片 1" descr="C:\Users\ADMINI~1\AppData\Local\Temp\WeChat Files\680975640758224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\Users\ADMINI~1\AppData\Local\Temp\WeChat Files\68097564075822467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</w:rPr>
        <w:t>如果</w:t>
      </w:r>
      <w:r>
        <w:rPr>
          <w:rFonts w:hint="eastAsia"/>
        </w:rPr>
        <w:t>显示“解析包错误”，打开设置</w:t>
      </w:r>
      <w:r>
        <w:rPr>
          <w:rFonts w:hint="eastAsia"/>
        </w:rPr>
        <w:t xml:space="preserve"> -&gt; </w:t>
      </w:r>
      <w:r>
        <w:rPr>
          <w:rFonts w:hint="eastAsia"/>
        </w:rPr>
        <w:t>安全</w:t>
      </w:r>
      <w:r>
        <w:rPr>
          <w:rFonts w:hint="eastAsia"/>
        </w:rPr>
        <w:t xml:space="preserve"> -&gt; </w:t>
      </w:r>
      <w:r>
        <w:rPr>
          <w:rFonts w:hint="eastAsia"/>
        </w:rPr>
        <w:t>设备管理</w:t>
      </w:r>
      <w:r>
        <w:rPr>
          <w:rFonts w:hint="eastAsia"/>
        </w:rPr>
        <w:t xml:space="preserve"> -&gt; </w:t>
      </w:r>
      <w:r>
        <w:rPr>
          <w:rFonts w:hint="eastAsia"/>
        </w:rPr>
        <w:t>未知来源；选择允许未知来源，再重新安装。</w:t>
      </w:r>
    </w:p>
    <w:p w:rsidR="00346178" w:rsidRDefault="00346178">
      <w:pPr>
        <w:widowControl/>
        <w:jc w:val="left"/>
      </w:pPr>
    </w:p>
    <w:p w:rsidR="00807F98" w:rsidRDefault="00C27C82" w:rsidP="00346178">
      <w:pPr>
        <w:numPr>
          <w:ilvl w:val="0"/>
          <w:numId w:val="2"/>
        </w:numPr>
      </w:pPr>
      <w:r>
        <w:rPr>
          <w:rFonts w:hint="eastAsia"/>
        </w:rPr>
        <w:lastRenderedPageBreak/>
        <w:t>登陆</w:t>
      </w:r>
    </w:p>
    <w:p w:rsidR="00F224AD" w:rsidRDefault="00F224AD">
      <w:r>
        <w:rPr>
          <w:rFonts w:hint="eastAsia"/>
        </w:rPr>
        <w:t>输入账号密码点击登陆，账号一般为帮扶人登记的手机号，初始密码为</w:t>
      </w:r>
      <w:r>
        <w:rPr>
          <w:rFonts w:hint="eastAsia"/>
        </w:rPr>
        <w:t>123456</w:t>
      </w:r>
      <w:r>
        <w:rPr>
          <w:rFonts w:hint="eastAsia"/>
        </w:rPr>
        <w:t>。</w:t>
      </w:r>
    </w:p>
    <w:p w:rsidR="00346178" w:rsidRPr="00346178" w:rsidRDefault="00EF63C6" w:rsidP="00346178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2661047" cy="4152900"/>
            <wp:effectExtent l="19050" t="0" r="5953" b="0"/>
            <wp:docPr id="3" name="图片 1" descr="C:\Users\ADMINI~1\AppData\Local\Temp\WeChat Files\37714167621457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771416762145737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415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98" w:rsidRDefault="00F224AD">
      <w:r>
        <w:rPr>
          <w:noProof/>
        </w:rPr>
        <w:lastRenderedPageBreak/>
        <w:drawing>
          <wp:inline distT="0" distB="0" distL="0" distR="0">
            <wp:extent cx="2663825" cy="4262120"/>
            <wp:effectExtent l="19050" t="0" r="3175" b="0"/>
            <wp:docPr id="6" name="图片 2" descr="C:\Users\ADMINI~1\AppData\Local\Temp\WeChat Files\76041691926189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7604169192618914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426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98" w:rsidRDefault="00C27C82">
      <w:pPr>
        <w:numPr>
          <w:ilvl w:val="0"/>
          <w:numId w:val="2"/>
        </w:numPr>
      </w:pPr>
      <w:r>
        <w:rPr>
          <w:rFonts w:hint="eastAsia"/>
        </w:rPr>
        <w:t>个人信息</w:t>
      </w:r>
    </w:p>
    <w:p w:rsidR="00807F98" w:rsidRDefault="00C27C82">
      <w:r>
        <w:rPr>
          <w:rFonts w:hint="eastAsia"/>
        </w:rPr>
        <w:t>点击上图左上角的头像，进入个人信息页面。</w:t>
      </w:r>
    </w:p>
    <w:p w:rsidR="00807F98" w:rsidRDefault="00807F98"/>
    <w:p w:rsidR="00807F98" w:rsidRDefault="00C27C82">
      <w:r>
        <w:rPr>
          <w:rFonts w:hint="eastAsia"/>
          <w:noProof/>
        </w:rPr>
        <w:drawing>
          <wp:inline distT="0" distB="0" distL="114300" distR="114300">
            <wp:extent cx="2662555" cy="3446145"/>
            <wp:effectExtent l="0" t="0" r="4445" b="1905"/>
            <wp:docPr id="1" name="图片 1" descr="15007102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00710256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98" w:rsidRDefault="00C27C82">
      <w:pPr>
        <w:numPr>
          <w:ilvl w:val="0"/>
          <w:numId w:val="3"/>
        </w:numPr>
      </w:pPr>
      <w:r>
        <w:rPr>
          <w:rFonts w:hint="eastAsia"/>
        </w:rPr>
        <w:t>修改头像</w:t>
      </w:r>
      <w:r>
        <w:rPr>
          <w:rFonts w:hint="eastAsia"/>
        </w:rPr>
        <w:t>:</w:t>
      </w:r>
      <w:r>
        <w:rPr>
          <w:rFonts w:hint="eastAsia"/>
        </w:rPr>
        <w:t>点击头像，选择相册或直接拍照进行更换头像；</w:t>
      </w:r>
    </w:p>
    <w:p w:rsidR="00807F98" w:rsidRDefault="00C27C82">
      <w:pPr>
        <w:numPr>
          <w:ilvl w:val="0"/>
          <w:numId w:val="3"/>
        </w:numPr>
      </w:pPr>
      <w:r>
        <w:rPr>
          <w:rFonts w:hint="eastAsia"/>
        </w:rPr>
        <w:t>昵称</w:t>
      </w:r>
      <w:r>
        <w:rPr>
          <w:rFonts w:hint="eastAsia"/>
        </w:rPr>
        <w:t>:</w:t>
      </w:r>
      <w:r>
        <w:rPr>
          <w:rFonts w:hint="eastAsia"/>
        </w:rPr>
        <w:t>直接点击修改；</w:t>
      </w:r>
    </w:p>
    <w:p w:rsidR="00807F98" w:rsidRDefault="00C27C82">
      <w:pPr>
        <w:numPr>
          <w:ilvl w:val="0"/>
          <w:numId w:val="3"/>
        </w:numPr>
      </w:pPr>
      <w:r>
        <w:rPr>
          <w:rFonts w:hint="eastAsia"/>
        </w:rPr>
        <w:t>职位</w:t>
      </w:r>
      <w:r>
        <w:rPr>
          <w:rFonts w:hint="eastAsia"/>
        </w:rPr>
        <w:t>:</w:t>
      </w:r>
      <w:r>
        <w:rPr>
          <w:rFonts w:hint="eastAsia"/>
        </w:rPr>
        <w:t>点击出现选择框，选择正确职位</w:t>
      </w:r>
      <w:r>
        <w:rPr>
          <w:rFonts w:hint="eastAsia"/>
        </w:rPr>
        <w:t>;</w:t>
      </w:r>
    </w:p>
    <w:p w:rsidR="00807F98" w:rsidRDefault="00C27C82">
      <w:pPr>
        <w:numPr>
          <w:ilvl w:val="0"/>
          <w:numId w:val="3"/>
        </w:numPr>
      </w:pPr>
      <w:r>
        <w:rPr>
          <w:rFonts w:hint="eastAsia"/>
        </w:rPr>
        <w:t>隶属</w:t>
      </w:r>
      <w:r>
        <w:rPr>
          <w:rFonts w:hint="eastAsia"/>
        </w:rPr>
        <w:t>:</w:t>
      </w:r>
      <w:r>
        <w:rPr>
          <w:rFonts w:hint="eastAsia"/>
        </w:rPr>
        <w:t>点击出现下拉框，选择隶属；</w:t>
      </w:r>
    </w:p>
    <w:p w:rsidR="00807F98" w:rsidRDefault="00C27C82">
      <w:pPr>
        <w:numPr>
          <w:ilvl w:val="0"/>
          <w:numId w:val="3"/>
        </w:numPr>
      </w:pPr>
      <w:r>
        <w:rPr>
          <w:rFonts w:hint="eastAsia"/>
        </w:rPr>
        <w:lastRenderedPageBreak/>
        <w:t>单位</w:t>
      </w:r>
      <w:r>
        <w:rPr>
          <w:rFonts w:hint="eastAsia"/>
        </w:rPr>
        <w:t>:</w:t>
      </w:r>
      <w:r>
        <w:rPr>
          <w:rFonts w:hint="eastAsia"/>
        </w:rPr>
        <w:t>点击填写单位；</w:t>
      </w:r>
    </w:p>
    <w:p w:rsidR="00807F98" w:rsidRDefault="00C27C82">
      <w:pPr>
        <w:ind w:firstLine="420"/>
        <w:rPr>
          <w:rFonts w:eastAsia="黑体"/>
          <w:i/>
          <w:color w:val="000000" w:themeColor="text1"/>
        </w:rPr>
      </w:pPr>
      <w:r>
        <w:rPr>
          <w:rFonts w:eastAsia="黑体" w:hint="eastAsia"/>
          <w:b/>
          <w:i/>
          <w:color w:val="000000" w:themeColor="text1"/>
        </w:rPr>
        <w:t>注意：单位必须保持准确无误，本单位统一名称，否则统计会出现无该员工状况</w:t>
      </w:r>
    </w:p>
    <w:p w:rsidR="00807F98" w:rsidRDefault="00C27C82">
      <w:r>
        <w:rPr>
          <w:rFonts w:hint="eastAsia"/>
        </w:rPr>
        <w:t>6.</w:t>
      </w:r>
      <w:r>
        <w:rPr>
          <w:rFonts w:hint="eastAsia"/>
        </w:rPr>
        <w:t>修改密码</w:t>
      </w:r>
      <w:r>
        <w:rPr>
          <w:rFonts w:hint="eastAsia"/>
        </w:rPr>
        <w:t>:</w:t>
      </w:r>
      <w:r>
        <w:rPr>
          <w:rFonts w:hint="eastAsia"/>
        </w:rPr>
        <w:t>点击修改密码，进入修改密码页面，先输入旧密码，再填写新密码；</w:t>
      </w:r>
    </w:p>
    <w:p w:rsidR="00807F98" w:rsidRDefault="00C27C82">
      <w:r>
        <w:rPr>
          <w:rFonts w:hint="eastAsia"/>
        </w:rPr>
        <w:t>7.</w:t>
      </w:r>
      <w:r>
        <w:rPr>
          <w:rFonts w:hint="eastAsia"/>
        </w:rPr>
        <w:t>版本信息：显示当前版本信息。</w:t>
      </w:r>
    </w:p>
    <w:p w:rsidR="00807F98" w:rsidRDefault="00807F98"/>
    <w:p w:rsidR="00807F98" w:rsidRDefault="00C27C82">
      <w:pPr>
        <w:numPr>
          <w:ilvl w:val="0"/>
          <w:numId w:val="2"/>
        </w:numPr>
      </w:pPr>
      <w:r>
        <w:rPr>
          <w:rFonts w:hint="eastAsia"/>
        </w:rPr>
        <w:t>版本更新</w:t>
      </w:r>
    </w:p>
    <w:p w:rsidR="00807F98" w:rsidRDefault="00C27C82">
      <w:pPr>
        <w:numPr>
          <w:ilvl w:val="0"/>
          <w:numId w:val="4"/>
        </w:numPr>
      </w:pPr>
      <w:r>
        <w:rPr>
          <w:rFonts w:hint="eastAsia"/>
        </w:rPr>
        <w:t>关于版本：一定要保持</w:t>
      </w:r>
      <w:r>
        <w:rPr>
          <w:rFonts w:hint="eastAsia"/>
        </w:rPr>
        <w:t>APP</w:t>
      </w:r>
      <w:r>
        <w:rPr>
          <w:rFonts w:hint="eastAsia"/>
        </w:rPr>
        <w:t>处于最新版本，否则有些功能将不允许使用；</w:t>
      </w:r>
    </w:p>
    <w:p w:rsidR="00807F98" w:rsidRDefault="00C27C82">
      <w:r>
        <w:rPr>
          <w:rFonts w:hint="eastAsia"/>
        </w:rPr>
        <w:t>2.</w:t>
      </w:r>
      <w:r>
        <w:rPr>
          <w:rFonts w:hint="eastAsia"/>
        </w:rPr>
        <w:t>登陆成功时，有时会出现提示更新消息，请务必更新，保持最新版本的可用性。</w:t>
      </w:r>
    </w:p>
    <w:p w:rsidR="00807F98" w:rsidRDefault="00807F98">
      <w:pPr>
        <w:ind w:firstLine="420"/>
      </w:pPr>
    </w:p>
    <w:p w:rsidR="00807F98" w:rsidRDefault="00C27C82">
      <w:pPr>
        <w:numPr>
          <w:ilvl w:val="0"/>
          <w:numId w:val="2"/>
        </w:numPr>
      </w:pPr>
      <w:r>
        <w:rPr>
          <w:rFonts w:hint="eastAsia"/>
        </w:rPr>
        <w:t>退出登陆</w:t>
      </w:r>
    </w:p>
    <w:p w:rsidR="00807F98" w:rsidRDefault="00C27C82">
      <w:r>
        <w:rPr>
          <w:rFonts w:hint="eastAsia"/>
        </w:rPr>
        <w:t>点击登陆后页面的右上角按钮即退出登陆，当用户信息已过期时（即有些信息显示不出来，并弹框提示登陆信息已过期时），可以点击退出，进入最初的登录界面，重新登陆。</w:t>
      </w:r>
    </w:p>
    <w:p w:rsidR="00807F98" w:rsidRDefault="00807F98"/>
    <w:p w:rsidR="00807F98" w:rsidRDefault="00C27C82">
      <w:pPr>
        <w:numPr>
          <w:ilvl w:val="0"/>
          <w:numId w:val="2"/>
        </w:numPr>
      </w:pPr>
      <w:r>
        <w:rPr>
          <w:rFonts w:hint="eastAsia"/>
        </w:rPr>
        <w:t>入户走访</w:t>
      </w:r>
    </w:p>
    <w:p w:rsidR="00807F98" w:rsidRDefault="00C27C82">
      <w:pPr>
        <w:numPr>
          <w:ilvl w:val="0"/>
          <w:numId w:val="5"/>
        </w:numPr>
      </w:pPr>
      <w:r>
        <w:rPr>
          <w:rFonts w:hint="eastAsia"/>
        </w:rPr>
        <w:t>进入入户走访：</w:t>
      </w:r>
    </w:p>
    <w:p w:rsidR="00807F98" w:rsidRDefault="00C27C82">
      <w:r>
        <w:rPr>
          <w:rFonts w:ascii="宋体" w:eastAsia="宋体" w:hAnsi="宋体" w:cs="宋体" w:hint="eastAsia"/>
          <w:kern w:val="0"/>
          <w:sz w:val="24"/>
        </w:rPr>
        <w:t>点击登陆后页面的“入户走访”</w:t>
      </w:r>
      <w:r>
        <w:rPr>
          <w:rFonts w:hint="eastAsia"/>
        </w:rPr>
        <w:t>，进入入户走访页面，会看见帮扶人当前所结对的所有帮扶人。</w:t>
      </w:r>
    </w:p>
    <w:p w:rsidR="00807F98" w:rsidRDefault="00C27C82">
      <w:pPr>
        <w:ind w:firstLine="420"/>
        <w:rPr>
          <w:rFonts w:eastAsia="黑体"/>
          <w:b/>
          <w:i/>
          <w:color w:val="000000" w:themeColor="text1"/>
        </w:rPr>
      </w:pPr>
      <w:r>
        <w:rPr>
          <w:rFonts w:eastAsia="黑体" w:hint="eastAsia"/>
          <w:b/>
          <w:i/>
          <w:color w:val="000000" w:themeColor="text1"/>
        </w:rPr>
        <w:lastRenderedPageBreak/>
        <w:t>注意：如果没有，联系贫困户所在乡镇，询问结对信息</w:t>
      </w:r>
    </w:p>
    <w:p w:rsidR="00807F98" w:rsidRDefault="00C27C82">
      <w:pPr>
        <w:numPr>
          <w:ilvl w:val="0"/>
          <w:numId w:val="5"/>
        </w:numPr>
      </w:pPr>
      <w:r>
        <w:rPr>
          <w:rFonts w:hint="eastAsia"/>
        </w:rPr>
        <w:t>填写信息：</w:t>
      </w:r>
    </w:p>
    <w:p w:rsidR="00807F98" w:rsidRDefault="00C27C82">
      <w:pPr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2662555" cy="1543050"/>
            <wp:effectExtent l="19050" t="0" r="4445" b="0"/>
            <wp:docPr id="59" name="图片 17" descr="C:\Users\Administrator\AppData\Roaming\Tencent\Users\466516493\QQ\WinTemp\RichOle\%P}4F%[}PFHU0NZU[1J6V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7" descr="C:\Users\Administrator\AppData\Roaming\Tencent\Users\466516493\QQ\WinTemp\RichOle\%P}4F%[}PFHU0NZU[1J6VL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98" w:rsidRDefault="00807F98"/>
    <w:p w:rsidR="00807F98" w:rsidRDefault="00C27C82">
      <w:r>
        <w:rPr>
          <w:rFonts w:hint="eastAsia"/>
        </w:rPr>
        <w:t>点击入户走访的贫困户，进入上图界面，如果没有走访记录，可点击新增，如果当前季度已有记录，则可以进行点击进入修改。</w:t>
      </w:r>
    </w:p>
    <w:p w:rsidR="00807F98" w:rsidRDefault="00C27C82">
      <w:pPr>
        <w:ind w:firstLine="420"/>
        <w:rPr>
          <w:rFonts w:eastAsia="黑体"/>
          <w:b/>
          <w:i/>
          <w:color w:val="000000" w:themeColor="text1"/>
        </w:rPr>
      </w:pPr>
      <w:r>
        <w:rPr>
          <w:rFonts w:eastAsia="黑体" w:hint="eastAsia"/>
          <w:b/>
          <w:i/>
          <w:color w:val="000000" w:themeColor="text1"/>
        </w:rPr>
        <w:t>注意：目前一个季度只能有一条走访记录，如果有多条记录，请删除</w:t>
      </w:r>
      <w:r w:rsidR="00B55570">
        <w:rPr>
          <w:rFonts w:eastAsia="黑体" w:hint="eastAsia"/>
          <w:b/>
          <w:i/>
          <w:color w:val="000000" w:themeColor="text1"/>
        </w:rPr>
        <w:t>或</w:t>
      </w:r>
      <w:r>
        <w:rPr>
          <w:rFonts w:eastAsia="黑体" w:hint="eastAsia"/>
          <w:b/>
          <w:i/>
          <w:color w:val="000000" w:themeColor="text1"/>
        </w:rPr>
        <w:t>修改</w:t>
      </w:r>
      <w:r w:rsidR="00B55570">
        <w:rPr>
          <w:rFonts w:eastAsia="黑体" w:hint="eastAsia"/>
          <w:b/>
          <w:i/>
          <w:color w:val="000000" w:themeColor="text1"/>
        </w:rPr>
        <w:t>（长按某一季度走访信息，即可进行删除）</w:t>
      </w:r>
      <w:r>
        <w:rPr>
          <w:rFonts w:eastAsia="黑体" w:hint="eastAsia"/>
          <w:b/>
          <w:i/>
          <w:color w:val="000000" w:themeColor="text1"/>
        </w:rPr>
        <w:t>。</w:t>
      </w:r>
    </w:p>
    <w:p w:rsidR="00807F98" w:rsidRDefault="00C27C82">
      <w:pPr>
        <w:ind w:firstLine="420"/>
      </w:pPr>
      <w:r>
        <w:rPr>
          <w:rFonts w:hint="eastAsia"/>
        </w:rPr>
        <w:t>具体填写信息如下：分为农户基本信息，帮扶信息，收入信息，帮扶责任人对该户脱贫情况分析，入户现场。</w:t>
      </w:r>
    </w:p>
    <w:p w:rsidR="00807F98" w:rsidRDefault="00C27C82">
      <w:pPr>
        <w:ind w:firstLine="420"/>
      </w:pPr>
      <w:r>
        <w:rPr>
          <w:rFonts w:hint="eastAsia"/>
        </w:rPr>
        <w:t>农户基本信息：不可更改，如若发现有误，在备注中添加。</w:t>
      </w:r>
    </w:p>
    <w:p w:rsidR="00807F98" w:rsidRDefault="00C27C82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2428875" cy="2333625"/>
            <wp:effectExtent l="19050" t="0" r="9525" b="0"/>
            <wp:docPr id="68" name="图片 21" descr="C:\Users\Administrator\AppData\Roaming\Tencent\Users\466516493\QQ\WinTemp\RichOle\Q7))V5HCQX890(A)L1986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21" descr="C:\Users\Administrator\AppData\Roaming\Tencent\Users\466516493\QQ\WinTemp\RichOle\Q7))V5HCQX890(A)L1986AY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98" w:rsidRDefault="00831BD3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2495550" cy="1828800"/>
            <wp:effectExtent l="19050" t="0" r="0" b="0"/>
            <wp:docPr id="4" name="图片 1" descr="C:\Users\ADMINI~1\AppData\Local\Temp\15011263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01126314(1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98" w:rsidRDefault="00807F98"/>
    <w:p w:rsidR="00807F98" w:rsidRDefault="00C27C82">
      <w:pPr>
        <w:ind w:firstLine="420"/>
      </w:pPr>
      <w:r>
        <w:rPr>
          <w:rFonts w:hint="eastAsia"/>
        </w:rPr>
        <w:t>帮扶信息：帮扶人个人信息，不可更改。</w:t>
      </w:r>
    </w:p>
    <w:p w:rsidR="00807F98" w:rsidRDefault="00C27C82">
      <w:pPr>
        <w:ind w:firstLine="420"/>
      </w:pPr>
      <w:r>
        <w:rPr>
          <w:rFonts w:hint="eastAsia"/>
        </w:rPr>
        <w:lastRenderedPageBreak/>
        <w:t>收入信息：根据具体情况进行填写，其中今年来家庭收入以及今年所对应的人均收入为自动计算所得，不可填写，其他均可填写。</w:t>
      </w:r>
    </w:p>
    <w:p w:rsidR="00807F98" w:rsidRDefault="00C27C82">
      <w:pPr>
        <w:ind w:firstLine="420"/>
      </w:pPr>
      <w:r>
        <w:rPr>
          <w:rFonts w:hint="eastAsia"/>
          <w:noProof/>
        </w:rPr>
        <w:drawing>
          <wp:inline distT="0" distB="0" distL="114300" distR="114300">
            <wp:extent cx="2325370" cy="1037590"/>
            <wp:effectExtent l="0" t="0" r="17780" b="10160"/>
            <wp:docPr id="28" name="图片 28" descr="14978530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497853011(1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98" w:rsidRDefault="00C27C82">
      <w:pPr>
        <w:ind w:firstLine="420"/>
      </w:pPr>
      <w:r>
        <w:rPr>
          <w:rFonts w:hint="eastAsia"/>
        </w:rPr>
        <w:t>帮扶责任人对该户脱贫情况分析：均可填写，脱贫年度为必填项。</w:t>
      </w:r>
    </w:p>
    <w:p w:rsidR="00807F98" w:rsidRDefault="00C27C82">
      <w:pPr>
        <w:ind w:firstLine="420"/>
      </w:pPr>
      <w:r>
        <w:rPr>
          <w:rFonts w:hint="eastAsia"/>
        </w:rPr>
        <w:t>入户现场：包括定位和上传图片，上传图片可上传</w:t>
      </w:r>
      <w:r>
        <w:rPr>
          <w:rFonts w:hint="eastAsia"/>
        </w:rPr>
        <w:t>3</w:t>
      </w:r>
      <w:r>
        <w:rPr>
          <w:rFonts w:hint="eastAsia"/>
        </w:rPr>
        <w:t>张，长按出现红色叉，点击删除图片，定位只需要点击签到即可定位。</w:t>
      </w:r>
    </w:p>
    <w:p w:rsidR="00807F98" w:rsidRDefault="00C27C82">
      <w:pPr>
        <w:ind w:firstLine="420"/>
      </w:pPr>
      <w:r>
        <w:rPr>
          <w:rFonts w:hint="eastAsia"/>
        </w:rPr>
        <w:t>填写完所有信息时一定要点击提交按钮，进行提交保存。</w:t>
      </w:r>
    </w:p>
    <w:p w:rsidR="00807F98" w:rsidRDefault="00C27C82">
      <w:pPr>
        <w:ind w:firstLine="420"/>
        <w:rPr>
          <w:rFonts w:eastAsia="黑体"/>
          <w:b/>
          <w:i/>
          <w:color w:val="000000" w:themeColor="text1"/>
        </w:rPr>
      </w:pPr>
      <w:r>
        <w:rPr>
          <w:rFonts w:eastAsia="黑体" w:hint="eastAsia"/>
          <w:b/>
          <w:i/>
          <w:color w:val="000000" w:themeColor="text1"/>
        </w:rPr>
        <w:t>注意：</w:t>
      </w:r>
    </w:p>
    <w:p w:rsidR="00807F98" w:rsidRDefault="00C27C82">
      <w:pPr>
        <w:ind w:firstLine="420"/>
        <w:rPr>
          <w:rFonts w:eastAsia="黑体"/>
          <w:b/>
          <w:i/>
          <w:color w:val="000000" w:themeColor="text1"/>
        </w:rPr>
      </w:pPr>
      <w:r>
        <w:rPr>
          <w:rFonts w:eastAsia="黑体" w:hint="eastAsia"/>
          <w:b/>
          <w:i/>
          <w:color w:val="000000" w:themeColor="text1"/>
        </w:rPr>
        <w:t>定位：首次进入</w:t>
      </w:r>
      <w:r>
        <w:rPr>
          <w:rFonts w:eastAsia="黑体" w:hint="eastAsia"/>
          <w:b/>
          <w:i/>
          <w:color w:val="000000" w:themeColor="text1"/>
        </w:rPr>
        <w:t>app</w:t>
      </w:r>
      <w:r>
        <w:rPr>
          <w:rFonts w:eastAsia="黑体" w:hint="eastAsia"/>
          <w:b/>
          <w:i/>
          <w:color w:val="000000" w:themeColor="text1"/>
        </w:rPr>
        <w:t>的时候出现如下页面，千万点击允许，否则定位将无法获得具体定位信息；</w:t>
      </w:r>
    </w:p>
    <w:p w:rsidR="00807F98" w:rsidRDefault="00C27C82">
      <w:pPr>
        <w:ind w:firstLine="420"/>
        <w:rPr>
          <w:rFonts w:eastAsia="黑体"/>
          <w:b/>
          <w:i/>
          <w:color w:val="000000" w:themeColor="text1"/>
        </w:rPr>
      </w:pPr>
      <w:r>
        <w:rPr>
          <w:rFonts w:eastAsia="黑体" w:hint="eastAsia"/>
          <w:b/>
          <w:i/>
          <w:color w:val="000000" w:themeColor="text1"/>
        </w:rPr>
        <w:t>如果定位无法获取定位信息，进入系统</w:t>
      </w:r>
      <w:r>
        <w:rPr>
          <w:rFonts w:eastAsia="黑体" w:hint="eastAsia"/>
          <w:b/>
          <w:i/>
          <w:color w:val="000000" w:themeColor="text1"/>
        </w:rPr>
        <w:t>-&gt;</w:t>
      </w:r>
      <w:r>
        <w:rPr>
          <w:rFonts w:eastAsia="黑体" w:hint="eastAsia"/>
          <w:b/>
          <w:i/>
          <w:color w:val="000000" w:themeColor="text1"/>
        </w:rPr>
        <w:t>设置</w:t>
      </w:r>
      <w:r>
        <w:rPr>
          <w:rFonts w:eastAsia="黑体" w:hint="eastAsia"/>
          <w:b/>
          <w:i/>
          <w:color w:val="000000" w:themeColor="text1"/>
        </w:rPr>
        <w:t>-&gt;</w:t>
      </w:r>
      <w:r>
        <w:rPr>
          <w:rFonts w:eastAsia="黑体" w:hint="eastAsia"/>
          <w:b/>
          <w:i/>
          <w:color w:val="000000" w:themeColor="text1"/>
        </w:rPr>
        <w:t>应用</w:t>
      </w:r>
      <w:r>
        <w:rPr>
          <w:rFonts w:eastAsia="黑体" w:hint="eastAsia"/>
          <w:b/>
          <w:i/>
          <w:color w:val="000000" w:themeColor="text1"/>
        </w:rPr>
        <w:t>-&gt;</w:t>
      </w:r>
      <w:r>
        <w:rPr>
          <w:rFonts w:eastAsia="黑体" w:hint="eastAsia"/>
          <w:b/>
          <w:i/>
          <w:color w:val="000000" w:themeColor="text1"/>
        </w:rPr>
        <w:t>找到阳光扶贫</w:t>
      </w:r>
      <w:r>
        <w:rPr>
          <w:rFonts w:eastAsia="黑体" w:hint="eastAsia"/>
          <w:b/>
          <w:i/>
          <w:color w:val="000000" w:themeColor="text1"/>
        </w:rPr>
        <w:t>app-&gt;</w:t>
      </w:r>
      <w:r>
        <w:rPr>
          <w:rFonts w:eastAsia="黑体" w:hint="eastAsia"/>
          <w:b/>
          <w:i/>
          <w:color w:val="000000" w:themeColor="text1"/>
        </w:rPr>
        <w:t>权限点击允许定位</w:t>
      </w:r>
    </w:p>
    <w:p w:rsidR="00807F98" w:rsidRDefault="00C27C82">
      <w:pPr>
        <w:pStyle w:val="1"/>
        <w:numPr>
          <w:ilvl w:val="0"/>
          <w:numId w:val="6"/>
        </w:numPr>
        <w:ind w:firstLineChars="0"/>
      </w:pPr>
      <w:r>
        <w:rPr>
          <w:rFonts w:hint="eastAsia"/>
        </w:rPr>
        <w:t>入村走访</w:t>
      </w:r>
    </w:p>
    <w:p w:rsidR="00807F98" w:rsidRDefault="00C27C82">
      <w:pPr>
        <w:pStyle w:val="1"/>
        <w:ind w:firstLineChars="175"/>
      </w:pPr>
      <w:r>
        <w:rPr>
          <w:rFonts w:ascii="宋体" w:eastAsia="宋体" w:hAnsi="宋体" w:cs="宋体" w:hint="eastAsia"/>
          <w:kern w:val="0"/>
          <w:sz w:val="24"/>
        </w:rPr>
        <w:lastRenderedPageBreak/>
        <w:t>点击登陆后页面的“入村走访”，</w:t>
      </w:r>
      <w:r>
        <w:rPr>
          <w:rFonts w:hint="eastAsia"/>
        </w:rPr>
        <w:t>进入入村走访。</w:t>
      </w:r>
    </w:p>
    <w:p w:rsidR="00807F98" w:rsidRDefault="00C27C82">
      <w:pPr>
        <w:numPr>
          <w:ilvl w:val="0"/>
          <w:numId w:val="7"/>
        </w:numPr>
      </w:pPr>
      <w:r>
        <w:rPr>
          <w:rFonts w:hint="eastAsia"/>
        </w:rPr>
        <w:t>录入数据</w:t>
      </w:r>
    </w:p>
    <w:p w:rsidR="00807F98" w:rsidRDefault="00C27C82"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2506345" cy="1104900"/>
            <wp:effectExtent l="19050" t="0" r="8255" b="0"/>
            <wp:docPr id="72" name="图片 36" descr="C:\Users\Administrator\AppData\Roaming\Tencent\Users\466516493\QQ\WinTemp\RichOle\$X(AVS_MCT7Q8@[KFZF(VJ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36" descr="C:\Users\Administrator\AppData\Roaming\Tencent\Users\466516493\QQ\WinTemp\RichOle\$X(AVS_MCT7Q8@[KFZF(VJS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98" w:rsidRDefault="00807F98"/>
    <w:p w:rsidR="00807F98" w:rsidRDefault="00807F98"/>
    <w:p w:rsidR="00807F98" w:rsidRDefault="00C27C82">
      <w:pPr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2352675" cy="1343025"/>
            <wp:effectExtent l="19050" t="0" r="9525" b="0"/>
            <wp:docPr id="75" name="图片 50" descr="C:\Users\Administrator\AppData\Roaming\Tencent\Users\466516493\QQ\WinTemp\RichOle\E$8)D~@NWC~ZD7[R_AV2P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50" descr="C:\Users\Administrator\AppData\Roaming\Tencent\Users\466516493\QQ\WinTemp\RichOle\E$8)D~@NWC~ZD7[R_AV2P6A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98" w:rsidRDefault="00C27C82">
      <w:pPr>
        <w:ind w:firstLineChars="200" w:firstLine="420"/>
      </w:pPr>
      <w:r>
        <w:rPr>
          <w:rFonts w:hint="eastAsia"/>
        </w:rPr>
        <w:t>进入入村走访，显示当前帮扶人所结对的贫困村，点击进入显示当前季度的走访记录，如果没有可以点击新增，如果已有一条可点击进行修改，如有多条请删除只剩下一条，对其进行修改。</w:t>
      </w:r>
    </w:p>
    <w:p w:rsidR="00807F98" w:rsidRDefault="00C27C82">
      <w:r>
        <w:rPr>
          <w:rFonts w:hint="eastAsia"/>
          <w:noProof/>
        </w:rPr>
        <w:lastRenderedPageBreak/>
        <w:drawing>
          <wp:inline distT="0" distB="0" distL="114300" distR="114300">
            <wp:extent cx="2733675" cy="3039110"/>
            <wp:effectExtent l="19050" t="0" r="9525" b="0"/>
            <wp:docPr id="35" name="图片 35" descr="14978602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1497860258(1)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98" w:rsidRDefault="00C27C82">
      <w:r>
        <w:rPr>
          <w:rFonts w:hint="eastAsia"/>
        </w:rPr>
        <w:t>基本信息：村基本信息。</w:t>
      </w:r>
    </w:p>
    <w:p w:rsidR="00807F98" w:rsidRDefault="00C27C82">
      <w:r>
        <w:rPr>
          <w:rFonts w:hint="eastAsia"/>
        </w:rPr>
        <w:t>2016</w:t>
      </w:r>
      <w:r>
        <w:rPr>
          <w:rFonts w:hint="eastAsia"/>
        </w:rPr>
        <w:t>年底收入情况：系统中该村的</w:t>
      </w:r>
      <w:r>
        <w:rPr>
          <w:rFonts w:hint="eastAsia"/>
        </w:rPr>
        <w:t>2016</w:t>
      </w:r>
      <w:r>
        <w:rPr>
          <w:rFonts w:hint="eastAsia"/>
        </w:rPr>
        <w:t>年底收入情况，不可更改。</w:t>
      </w:r>
    </w:p>
    <w:p w:rsidR="00807F98" w:rsidRDefault="00C27C82">
      <w:r>
        <w:rPr>
          <w:rFonts w:hint="eastAsia"/>
        </w:rPr>
        <w:t>2017</w:t>
      </w:r>
      <w:r>
        <w:rPr>
          <w:rFonts w:hint="eastAsia"/>
        </w:rPr>
        <w:t>收入情况：须填写，该村</w:t>
      </w:r>
      <w:r>
        <w:rPr>
          <w:rFonts w:hint="eastAsia"/>
        </w:rPr>
        <w:t>2017</w:t>
      </w:r>
      <w:r>
        <w:rPr>
          <w:rFonts w:hint="eastAsia"/>
        </w:rPr>
        <w:t>年的收入情况，其中目前收入总计不可修改，为自动计算所得；其中收入来源可连续添加。</w:t>
      </w:r>
    </w:p>
    <w:p w:rsidR="00807F98" w:rsidRDefault="00C27C82">
      <w:pPr>
        <w:ind w:firstLineChars="100" w:firstLine="210"/>
      </w:pPr>
      <w:r>
        <w:rPr>
          <w:rFonts w:hint="eastAsia"/>
        </w:rPr>
        <w:t>帮扶组对该村脱贫情况分析：脱贫年度必填</w:t>
      </w:r>
    </w:p>
    <w:p w:rsidR="00807F98" w:rsidRDefault="00C27C82">
      <w:r>
        <w:rPr>
          <w:rFonts w:hint="eastAsia"/>
        </w:rPr>
        <w:t>帮扶力量，不可更改。</w:t>
      </w:r>
    </w:p>
    <w:p w:rsidR="00807F98" w:rsidRDefault="00C27C82">
      <w:pPr>
        <w:pStyle w:val="1"/>
        <w:numPr>
          <w:ilvl w:val="0"/>
          <w:numId w:val="6"/>
        </w:numPr>
        <w:ind w:firstLineChars="0"/>
      </w:pPr>
      <w:r>
        <w:rPr>
          <w:rFonts w:hint="eastAsia"/>
        </w:rPr>
        <w:lastRenderedPageBreak/>
        <w:t>项目走访</w:t>
      </w:r>
    </w:p>
    <w:p w:rsidR="00807F98" w:rsidRDefault="00C27C82" w:rsidP="00B55570">
      <w:pPr>
        <w:ind w:firstLineChars="100" w:firstLine="240"/>
      </w:pPr>
      <w:r>
        <w:rPr>
          <w:rFonts w:ascii="宋体" w:eastAsia="宋体" w:hAnsi="宋体" w:cs="宋体" w:hint="eastAsia"/>
          <w:kern w:val="0"/>
          <w:sz w:val="24"/>
        </w:rPr>
        <w:t>点击登陆后页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</w:rPr>
        <w:t>面的“</w:t>
      </w:r>
      <w:r>
        <w:rPr>
          <w:rFonts w:hint="eastAsia"/>
        </w:rPr>
        <w:t>项目走访</w:t>
      </w:r>
      <w:r>
        <w:rPr>
          <w:rFonts w:ascii="宋体" w:eastAsia="宋体" w:hAnsi="宋体" w:cs="宋体" w:hint="eastAsia"/>
          <w:kern w:val="0"/>
          <w:sz w:val="24"/>
        </w:rPr>
        <w:t>”，</w:t>
      </w:r>
      <w:r>
        <w:rPr>
          <w:rFonts w:hint="eastAsia"/>
        </w:rPr>
        <w:t>同入村入户走访使用方法相同。</w:t>
      </w:r>
    </w:p>
    <w:p w:rsidR="00807F98" w:rsidRDefault="00807F98">
      <w:pPr>
        <w:ind w:firstLine="420"/>
      </w:pPr>
    </w:p>
    <w:p w:rsidR="00807F98" w:rsidRDefault="00C27C82">
      <w:pPr>
        <w:numPr>
          <w:ilvl w:val="0"/>
          <w:numId w:val="6"/>
        </w:numPr>
      </w:pPr>
      <w:r>
        <w:rPr>
          <w:rFonts w:hint="eastAsia"/>
        </w:rPr>
        <w:t>帮扶对象，帮扶笔记，求助平台</w:t>
      </w:r>
    </w:p>
    <w:p w:rsidR="00807F98" w:rsidRDefault="00C27C82">
      <w:r>
        <w:rPr>
          <w:rFonts w:hint="eastAsia"/>
          <w:noProof/>
        </w:rPr>
        <w:drawing>
          <wp:inline distT="0" distB="0" distL="114300" distR="114300">
            <wp:extent cx="2647950" cy="714375"/>
            <wp:effectExtent l="19050" t="0" r="0" b="0"/>
            <wp:docPr id="42" name="图片 42" descr="14978627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1497862710(1)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98" w:rsidRDefault="00C27C82">
      <w:pPr>
        <w:ind w:firstLineChars="200" w:firstLine="420"/>
      </w:pPr>
      <w:r>
        <w:rPr>
          <w:rFonts w:hint="eastAsia"/>
        </w:rPr>
        <w:t>帮扶对象：</w:t>
      </w:r>
    </w:p>
    <w:p w:rsidR="00807F98" w:rsidRDefault="00C27C82">
      <w:pPr>
        <w:ind w:firstLine="420"/>
      </w:pPr>
      <w:r>
        <w:rPr>
          <w:rFonts w:hint="eastAsia"/>
        </w:rPr>
        <w:t>点击各个条目进入具体条目的基本信息，</w:t>
      </w:r>
    </w:p>
    <w:p w:rsidR="00807F98" w:rsidRDefault="00C27C82">
      <w:r>
        <w:rPr>
          <w:rFonts w:hint="eastAsia"/>
        </w:rPr>
        <w:t>点击“进入走访”，也可以直接进入该条目的走访记录页面，再进行添加修改操作。</w:t>
      </w:r>
    </w:p>
    <w:p w:rsidR="00807F98" w:rsidRDefault="00C27C82">
      <w:pPr>
        <w:ind w:firstLineChars="200" w:firstLine="420"/>
      </w:pPr>
      <w:r>
        <w:rPr>
          <w:rFonts w:hint="eastAsia"/>
        </w:rPr>
        <w:t>帮扶笔记：</w:t>
      </w:r>
    </w:p>
    <w:p w:rsidR="00807F98" w:rsidRDefault="00C27C82">
      <w:pPr>
        <w:ind w:firstLine="420"/>
      </w:pPr>
      <w:r>
        <w:rPr>
          <w:rFonts w:hint="eastAsia"/>
        </w:rPr>
        <w:t>点击帮扶笔记，进入帮扶笔记详情，显示所对应的结对贫困户；我的笔记：可以新增笔记，点击新增笔记，填入相应信息，提交保存；发布求助：如果改用户信息收入等方面有什么问题，可以通过这里进行发布求助，让所有人在求助平台上看见你的求助信息；填写相应内容，点击发布即可。</w:t>
      </w:r>
    </w:p>
    <w:p w:rsidR="00807F98" w:rsidRDefault="00C27C82">
      <w:pPr>
        <w:ind w:firstLineChars="200" w:firstLine="420"/>
      </w:pPr>
      <w:r>
        <w:rPr>
          <w:rFonts w:hint="eastAsia"/>
        </w:rPr>
        <w:t>求助平台：</w:t>
      </w:r>
    </w:p>
    <w:p w:rsidR="00807F98" w:rsidRDefault="00C27C82">
      <w:pPr>
        <w:ind w:firstLine="420"/>
      </w:pPr>
      <w:r>
        <w:rPr>
          <w:rFonts w:hint="eastAsia"/>
        </w:rPr>
        <w:t>求助平台分为</w:t>
      </w:r>
      <w:r>
        <w:rPr>
          <w:rFonts w:hint="eastAsia"/>
        </w:rPr>
        <w:t>3</w:t>
      </w:r>
      <w:r>
        <w:rPr>
          <w:rFonts w:hint="eastAsia"/>
        </w:rPr>
        <w:t>部分，我的求助，我的解答，所有求助。</w:t>
      </w:r>
    </w:p>
    <w:p w:rsidR="00807F98" w:rsidRDefault="00C27C82">
      <w:pPr>
        <w:ind w:firstLine="420"/>
      </w:pPr>
      <w:r>
        <w:rPr>
          <w:rFonts w:hint="eastAsia"/>
        </w:rPr>
        <w:lastRenderedPageBreak/>
        <w:t>1.</w:t>
      </w:r>
      <w:r>
        <w:rPr>
          <w:rFonts w:hint="eastAsia"/>
        </w:rPr>
        <w:t>我的求助：上面在帮扶笔记中添加的求助问题，信息会出现在此处的我的求助中，会有以下几个状态：未解答，已解答，已确认。</w:t>
      </w:r>
    </w:p>
    <w:p w:rsidR="00807F98" w:rsidRDefault="00C27C82">
      <w:pPr>
        <w:numPr>
          <w:ilvl w:val="0"/>
          <w:numId w:val="8"/>
        </w:numPr>
        <w:ind w:firstLine="420"/>
      </w:pPr>
      <w:r>
        <w:rPr>
          <w:rFonts w:hint="eastAsia"/>
        </w:rPr>
        <w:t>我的解答：这里面包括了所有我解答的问题，点击具体条目可以进行查看。</w:t>
      </w:r>
    </w:p>
    <w:p w:rsidR="00807F98" w:rsidRDefault="00B55570" w:rsidP="00B55570">
      <w:pPr>
        <w:ind w:firstLineChars="200" w:firstLine="420"/>
      </w:pPr>
      <w:r>
        <w:rPr>
          <w:rFonts w:hint="eastAsia"/>
        </w:rPr>
        <w:t>3.</w:t>
      </w:r>
      <w:r w:rsidR="00C27C82">
        <w:rPr>
          <w:rFonts w:hint="eastAsia"/>
        </w:rPr>
        <w:t>所有求助：显示所有求助信息。</w:t>
      </w:r>
    </w:p>
    <w:p w:rsidR="00807F98" w:rsidRDefault="00807F98"/>
    <w:p w:rsidR="00807F98" w:rsidRDefault="00C27C82">
      <w:pPr>
        <w:numPr>
          <w:ilvl w:val="0"/>
          <w:numId w:val="6"/>
        </w:numPr>
      </w:pPr>
      <w:r>
        <w:rPr>
          <w:rFonts w:hint="eastAsia"/>
        </w:rPr>
        <w:t>阳光公示</w:t>
      </w:r>
    </w:p>
    <w:p w:rsidR="00807F98" w:rsidRDefault="00C27C82" w:rsidP="00B55570">
      <w:r>
        <w:rPr>
          <w:rFonts w:hint="eastAsia"/>
        </w:rPr>
        <w:t>个人查询</w:t>
      </w:r>
    </w:p>
    <w:p w:rsidR="00807F98" w:rsidRDefault="00C27C82">
      <w:pPr>
        <w:ind w:firstLine="420"/>
      </w:pPr>
      <w:r>
        <w:rPr>
          <w:rFonts w:hint="eastAsia"/>
        </w:rPr>
        <w:t>个人查询：用于查询贫困户的基本情况以及脱贫情况分析；输入完整身份证号点击搜索按钮进行查询，显示这个贫困户脱贫情况。</w:t>
      </w:r>
    </w:p>
    <w:p w:rsidR="00807F98" w:rsidRDefault="00C27C82">
      <w:pPr>
        <w:ind w:firstLineChars="150" w:firstLine="315"/>
      </w:pPr>
      <w:r>
        <w:rPr>
          <w:rFonts w:hint="eastAsia"/>
        </w:rPr>
        <w:t>时间轴信息：显示每一年的具体情况，包括收入，人口，帮扶信息等情况；以及到目前为止的脱贫情况。</w:t>
      </w:r>
    </w:p>
    <w:p w:rsidR="00807F98" w:rsidRDefault="00807F98">
      <w:pPr>
        <w:ind w:firstLine="420"/>
      </w:pPr>
    </w:p>
    <w:p w:rsidR="00807F98" w:rsidRDefault="00831BD3">
      <w:r>
        <w:rPr>
          <w:noProof/>
        </w:rPr>
        <w:lastRenderedPageBreak/>
        <w:drawing>
          <wp:inline distT="0" distB="0" distL="0" distR="0">
            <wp:extent cx="2663825" cy="4290661"/>
            <wp:effectExtent l="19050" t="0" r="3175" b="0"/>
            <wp:docPr id="5" name="图片 2" descr="C:\Users\ADMINI~1\AppData\Local\Temp\15011264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01126424(1)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429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98" w:rsidRDefault="00807F98">
      <w:pPr>
        <w:ind w:firstLine="420"/>
      </w:pPr>
    </w:p>
    <w:sectPr w:rsidR="00807F98" w:rsidSect="00807F98">
      <w:pgSz w:w="6237" w:h="9639"/>
      <w:pgMar w:top="1134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F5" w:rsidRDefault="007E0DF5" w:rsidP="00243FAA">
      <w:r>
        <w:separator/>
      </w:r>
    </w:p>
  </w:endnote>
  <w:endnote w:type="continuationSeparator" w:id="1">
    <w:p w:rsidR="007E0DF5" w:rsidRDefault="007E0DF5" w:rsidP="00243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F5" w:rsidRDefault="007E0DF5" w:rsidP="00243FAA">
      <w:r>
        <w:separator/>
      </w:r>
    </w:p>
  </w:footnote>
  <w:footnote w:type="continuationSeparator" w:id="1">
    <w:p w:rsidR="007E0DF5" w:rsidRDefault="007E0DF5" w:rsidP="00243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45DC9"/>
    <w:multiLevelType w:val="multilevel"/>
    <w:tmpl w:val="43845DC9"/>
    <w:lvl w:ilvl="0">
      <w:start w:val="7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409C9D"/>
    <w:multiLevelType w:val="singleLevel"/>
    <w:tmpl w:val="59409C9D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40E8C8"/>
    <w:multiLevelType w:val="singleLevel"/>
    <w:tmpl w:val="5940E8C8"/>
    <w:lvl w:ilvl="0">
      <w:start w:val="1"/>
      <w:numFmt w:val="decimal"/>
      <w:suff w:val="nothing"/>
      <w:lvlText w:val="%1."/>
      <w:lvlJc w:val="left"/>
    </w:lvl>
  </w:abstractNum>
  <w:abstractNum w:abstractNumId="3">
    <w:nsid w:val="594728A1"/>
    <w:multiLevelType w:val="singleLevel"/>
    <w:tmpl w:val="594728A1"/>
    <w:lvl w:ilvl="0">
      <w:start w:val="1"/>
      <w:numFmt w:val="decimal"/>
      <w:suff w:val="nothing"/>
      <w:lvlText w:val="%1."/>
      <w:lvlJc w:val="left"/>
    </w:lvl>
  </w:abstractNum>
  <w:abstractNum w:abstractNumId="4">
    <w:nsid w:val="59472D75"/>
    <w:multiLevelType w:val="singleLevel"/>
    <w:tmpl w:val="59472D75"/>
    <w:lvl w:ilvl="0">
      <w:start w:val="1"/>
      <w:numFmt w:val="decimal"/>
      <w:suff w:val="nothing"/>
      <w:lvlText w:val="%1."/>
      <w:lvlJc w:val="left"/>
    </w:lvl>
  </w:abstractNum>
  <w:abstractNum w:abstractNumId="5">
    <w:nsid w:val="59477FFC"/>
    <w:multiLevelType w:val="singleLevel"/>
    <w:tmpl w:val="59477FFC"/>
    <w:lvl w:ilvl="0">
      <w:start w:val="1"/>
      <w:numFmt w:val="decimal"/>
      <w:suff w:val="nothing"/>
      <w:lvlText w:val="%1."/>
      <w:lvlJc w:val="left"/>
    </w:lvl>
  </w:abstractNum>
  <w:abstractNum w:abstractNumId="6">
    <w:nsid w:val="59479C00"/>
    <w:multiLevelType w:val="singleLevel"/>
    <w:tmpl w:val="59479C00"/>
    <w:lvl w:ilvl="0">
      <w:start w:val="2"/>
      <w:numFmt w:val="decimal"/>
      <w:suff w:val="nothing"/>
      <w:lvlText w:val="%1."/>
      <w:lvlJc w:val="left"/>
    </w:lvl>
  </w:abstractNum>
  <w:abstractNum w:abstractNumId="7">
    <w:nsid w:val="594A39AF"/>
    <w:multiLevelType w:val="singleLevel"/>
    <w:tmpl w:val="594A39AF"/>
    <w:lvl w:ilvl="0">
      <w:start w:val="1"/>
      <w:numFmt w:val="decimal"/>
      <w:suff w:val="nothing"/>
      <w:lvlText w:val="%1."/>
      <w:lvlJc w:val="left"/>
    </w:lvl>
  </w:abstractNum>
  <w:abstractNum w:abstractNumId="8">
    <w:nsid w:val="640C7B0F"/>
    <w:multiLevelType w:val="multilevel"/>
    <w:tmpl w:val="FC62E76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1E4"/>
    <w:rsid w:val="00050DEC"/>
    <w:rsid w:val="00050E97"/>
    <w:rsid w:val="00054B9B"/>
    <w:rsid w:val="000A6B88"/>
    <w:rsid w:val="000E2934"/>
    <w:rsid w:val="00117F7D"/>
    <w:rsid w:val="00165F4A"/>
    <w:rsid w:val="001D34D7"/>
    <w:rsid w:val="00243FAA"/>
    <w:rsid w:val="002840F9"/>
    <w:rsid w:val="002B2173"/>
    <w:rsid w:val="002F56E3"/>
    <w:rsid w:val="0032357A"/>
    <w:rsid w:val="00346178"/>
    <w:rsid w:val="00356989"/>
    <w:rsid w:val="00396E60"/>
    <w:rsid w:val="003A5D3E"/>
    <w:rsid w:val="004755F1"/>
    <w:rsid w:val="004C4A05"/>
    <w:rsid w:val="004F6790"/>
    <w:rsid w:val="00510971"/>
    <w:rsid w:val="0057566F"/>
    <w:rsid w:val="005B5757"/>
    <w:rsid w:val="0060135C"/>
    <w:rsid w:val="00681970"/>
    <w:rsid w:val="00754DF4"/>
    <w:rsid w:val="00787F5E"/>
    <w:rsid w:val="007A4774"/>
    <w:rsid w:val="007E0DF5"/>
    <w:rsid w:val="007F08E1"/>
    <w:rsid w:val="00807F98"/>
    <w:rsid w:val="00831BD3"/>
    <w:rsid w:val="008412D3"/>
    <w:rsid w:val="008471DD"/>
    <w:rsid w:val="0087104C"/>
    <w:rsid w:val="00993352"/>
    <w:rsid w:val="00993822"/>
    <w:rsid w:val="009D7AA7"/>
    <w:rsid w:val="009F0C28"/>
    <w:rsid w:val="00A051E4"/>
    <w:rsid w:val="00A20B78"/>
    <w:rsid w:val="00A41B70"/>
    <w:rsid w:val="00AA52A8"/>
    <w:rsid w:val="00B55570"/>
    <w:rsid w:val="00B96EC5"/>
    <w:rsid w:val="00BD179D"/>
    <w:rsid w:val="00C27C82"/>
    <w:rsid w:val="00CD60A3"/>
    <w:rsid w:val="00CF6D65"/>
    <w:rsid w:val="00D07691"/>
    <w:rsid w:val="00DD6766"/>
    <w:rsid w:val="00DF7186"/>
    <w:rsid w:val="00E60ECF"/>
    <w:rsid w:val="00E82B17"/>
    <w:rsid w:val="00EA6357"/>
    <w:rsid w:val="00EF63C6"/>
    <w:rsid w:val="00F224AD"/>
    <w:rsid w:val="00F35344"/>
    <w:rsid w:val="00F8667E"/>
    <w:rsid w:val="00FF27EC"/>
    <w:rsid w:val="24A70C8C"/>
    <w:rsid w:val="396C7CEA"/>
    <w:rsid w:val="39A62237"/>
    <w:rsid w:val="4FC31045"/>
    <w:rsid w:val="6F50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07F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0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07F98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807F9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F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07F9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07F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218.92.61.147:8088/ygfp.ap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2017-07-22T09:01:00Z</dcterms:created>
  <dcterms:modified xsi:type="dcterms:W3CDTF">2017-07-27T03:34:00Z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